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CB08DB" w:rsidRDefault="00E878E2" w:rsidP="00E878E2">
      <w:pPr>
        <w:spacing w:line="360" w:lineRule="auto"/>
        <w:rPr>
          <w:rFonts w:ascii="Arial" w:hAnsi="Arial" w:cs="Arial"/>
          <w:sz w:val="22"/>
          <w:szCs w:val="22"/>
        </w:rPr>
      </w:pPr>
    </w:p>
    <w:p w:rsidR="00FD65D9" w:rsidRPr="00FD65D9" w:rsidRDefault="00B32AC9" w:rsidP="00FD65D9">
      <w:pPr>
        <w:spacing w:line="360" w:lineRule="auto"/>
        <w:rPr>
          <w:rFonts w:ascii="Arial" w:hAnsi="Arial" w:cs="Arial"/>
          <w:sz w:val="22"/>
          <w:szCs w:val="22"/>
        </w:rPr>
      </w:pPr>
      <w:r w:rsidRPr="00B32AC9">
        <w:rPr>
          <w:rFonts w:ascii="Arial" w:hAnsi="Arial" w:cs="Arial"/>
          <w:sz w:val="22"/>
          <w:szCs w:val="22"/>
        </w:rPr>
        <w:t xml:space="preserve">Saint Leo University is one of the largest Catholic universities in the nation, offering 62 degree programs to more than 15,800 students each year. Founded in 1889 by </w:t>
      </w:r>
      <w:bookmarkStart w:id="0" w:name="_GoBack"/>
      <w:bookmarkEnd w:id="0"/>
      <w:r w:rsidRPr="00B32AC9">
        <w:rPr>
          <w:rFonts w:ascii="Arial" w:hAnsi="Arial" w:cs="Arial"/>
          <w:sz w:val="22"/>
          <w:szCs w:val="22"/>
        </w:rPr>
        <w:t xml:space="preserve">Benedictine monks and sisters, the private, nonprofit university is known for providing a values-based education to learners of all backgrounds and ages in the liberal arts tradition. Saint Leo is regionally accredited and offers a residential campus in the Tampa Bay region of Florida, 16 education centers in five states, and an online program for students anywhere. The university is home to more than 100,000 alumni. </w:t>
      </w:r>
      <w:r w:rsidR="00FD65D9" w:rsidRPr="00FD65D9">
        <w:rPr>
          <w:rFonts w:ascii="Arial" w:hAnsi="Arial" w:cs="Arial"/>
          <w:sz w:val="22"/>
          <w:szCs w:val="22"/>
        </w:rPr>
        <w:t xml:space="preserve">Learn more at </w:t>
      </w:r>
      <w:hyperlink r:id="rId4" w:history="1">
        <w:r w:rsidR="00FD65D9" w:rsidRPr="00FD65D9">
          <w:rPr>
            <w:rStyle w:val="Hyperlink"/>
            <w:rFonts w:ascii="Arial" w:hAnsi="Arial" w:cs="Arial"/>
            <w:sz w:val="22"/>
            <w:szCs w:val="22"/>
          </w:rPr>
          <w:t>saintleo.edu</w:t>
        </w:r>
      </w:hyperlink>
      <w:r w:rsidR="00FD65D9" w:rsidRPr="00FD65D9">
        <w:rPr>
          <w:rFonts w:ascii="Arial" w:hAnsi="Arial" w:cs="Arial"/>
          <w:sz w:val="22"/>
          <w:szCs w:val="22"/>
        </w:rPr>
        <w:t xml:space="preserve">. </w:t>
      </w:r>
    </w:p>
    <w:p w:rsidR="00CB08DB" w:rsidRPr="00BB51A9" w:rsidRDefault="00CB08DB" w:rsidP="00FD65D9">
      <w:pPr>
        <w:spacing w:line="360" w:lineRule="auto"/>
        <w:rPr>
          <w:rFonts w:ascii="Arial" w:hAnsi="Arial" w:cs="Arial"/>
          <w:sz w:val="22"/>
          <w:szCs w:val="22"/>
        </w:rPr>
      </w:pPr>
    </w:p>
    <w:p w:rsidR="004E7597" w:rsidRPr="00BB51A9" w:rsidRDefault="00CB08DB" w:rsidP="00CB08DB">
      <w:pPr>
        <w:spacing w:line="360" w:lineRule="auto"/>
        <w:rPr>
          <w:rFonts w:ascii="Arial" w:hAnsi="Arial" w:cs="Arial"/>
          <w:sz w:val="22"/>
          <w:szCs w:val="22"/>
        </w:rPr>
      </w:pPr>
      <w:r w:rsidRPr="00BB51A9">
        <w:rPr>
          <w:rFonts w:ascii="Arial" w:hAnsi="Arial" w:cs="Arial"/>
          <w:sz w:val="22"/>
          <w:szCs w:val="22"/>
        </w:rPr>
        <w:t xml:space="preserve">Media Contact: Mary McCoy, University Writer &amp; Media Relations, </w:t>
      </w:r>
      <w:r w:rsidRPr="00BB51A9">
        <w:rPr>
          <w:rStyle w:val="Hyperlink"/>
          <w:rFonts w:ascii="Arial" w:hAnsi="Arial" w:cs="Arial"/>
          <w:sz w:val="22"/>
          <w:szCs w:val="22"/>
        </w:rPr>
        <w:t>mary.mccoy02@saintleo.edu</w:t>
      </w:r>
      <w:r w:rsidRPr="00BB51A9">
        <w:rPr>
          <w:rFonts w:ascii="Arial" w:hAnsi="Arial" w:cs="Arial"/>
          <w:sz w:val="22"/>
          <w:szCs w:val="22"/>
        </w:rPr>
        <w:t xml:space="preserve">, (352) 588-7118 or cell (813) 610-8416 </w:t>
      </w:r>
    </w:p>
    <w:p w:rsidR="004E7597" w:rsidRPr="00E825B0" w:rsidRDefault="004E7597" w:rsidP="00CB08DB">
      <w:pPr>
        <w:spacing w:line="360" w:lineRule="auto"/>
        <w:rPr>
          <w:rFonts w:ascii="Arial" w:hAnsi="Arial" w:cs="Arial"/>
          <w:sz w:val="22"/>
          <w:szCs w:val="22"/>
        </w:rPr>
      </w:pPr>
    </w:p>
    <w:sectPr w:rsidR="004E7597"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0C3830"/>
    <w:rsid w:val="00164EB1"/>
    <w:rsid w:val="001F7BB6"/>
    <w:rsid w:val="00281532"/>
    <w:rsid w:val="004E7597"/>
    <w:rsid w:val="0063361D"/>
    <w:rsid w:val="006465C3"/>
    <w:rsid w:val="006600A4"/>
    <w:rsid w:val="006D3DFD"/>
    <w:rsid w:val="006E715D"/>
    <w:rsid w:val="007F02D7"/>
    <w:rsid w:val="008B67FA"/>
    <w:rsid w:val="00962444"/>
    <w:rsid w:val="00B32AC9"/>
    <w:rsid w:val="00B916CC"/>
    <w:rsid w:val="00BB51A9"/>
    <w:rsid w:val="00CB08DB"/>
    <w:rsid w:val="00CD1809"/>
    <w:rsid w:val="00DB13DC"/>
    <w:rsid w:val="00E825B0"/>
    <w:rsid w:val="00E878E2"/>
    <w:rsid w:val="00F02F9B"/>
    <w:rsid w:val="00F76FCE"/>
    <w:rsid w:val="00FB6CAF"/>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8399">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855878155">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6</cp:revision>
  <cp:lastPrinted>2014-02-17T21:43:00Z</cp:lastPrinted>
  <dcterms:created xsi:type="dcterms:W3CDTF">2020-01-10T14:02:00Z</dcterms:created>
  <dcterms:modified xsi:type="dcterms:W3CDTF">2022-01-14T15:46:00Z</dcterms:modified>
</cp:coreProperties>
</file>